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C8" w:rsidRPr="000545C8" w:rsidRDefault="000545C8" w:rsidP="000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In information security, clear roles and responsibilities are crucial for ensuring that all aspects of security are properly managed. Here's an overview of key roles and their responsibilities: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1. Chief Information Security Officer (CISO)</w:t>
      </w:r>
    </w:p>
    <w:p w:rsidR="000545C8" w:rsidRPr="000545C8" w:rsidRDefault="000545C8" w:rsidP="00054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and implement the overall information security strategy.</w:t>
      </w:r>
    </w:p>
    <w:p w:rsidR="000545C8" w:rsidRPr="000545C8" w:rsidRDefault="000545C8" w:rsidP="000545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Oversee the information security program.</w:t>
      </w:r>
    </w:p>
    <w:p w:rsidR="000545C8" w:rsidRPr="000545C8" w:rsidRDefault="000545C8" w:rsidP="000545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compliance with regulations and standards.</w:t>
      </w:r>
    </w:p>
    <w:p w:rsidR="000545C8" w:rsidRPr="000545C8" w:rsidRDefault="000545C8" w:rsidP="000545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Report security status and incidents to senior management and the board.</w:t>
      </w:r>
    </w:p>
    <w:p w:rsidR="000545C8" w:rsidRPr="000545C8" w:rsidRDefault="000545C8" w:rsidP="000545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 the security budget and resources.</w:t>
      </w:r>
    </w:p>
    <w:p w:rsidR="000545C8" w:rsidRPr="000545C8" w:rsidRDefault="000545C8" w:rsidP="000545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Foster a security-aware culture within the organization.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2. Security Steering Committee</w:t>
      </w:r>
    </w:p>
    <w:p w:rsidR="000545C8" w:rsidRPr="000545C8" w:rsidRDefault="000545C8" w:rsidP="000545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 strategic direction for the information security program.</w:t>
      </w:r>
    </w:p>
    <w:p w:rsidR="000545C8" w:rsidRPr="000545C8" w:rsidRDefault="000545C8" w:rsidP="000545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Review and approve security policies and initiatives.</w:t>
      </w:r>
    </w:p>
    <w:p w:rsidR="000545C8" w:rsidRPr="000545C8" w:rsidRDefault="000545C8" w:rsidP="000545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alignment of security efforts with business objectives.</w:t>
      </w:r>
    </w:p>
    <w:p w:rsidR="000545C8" w:rsidRPr="000545C8" w:rsidRDefault="000545C8" w:rsidP="000545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Facilitate communication and collaboration between departments.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3. Information Security Manager</w:t>
      </w:r>
    </w:p>
    <w:p w:rsidR="000545C8" w:rsidRPr="000545C8" w:rsidRDefault="000545C8" w:rsidP="00054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 the daily operations of the information security program.</w:t>
      </w:r>
    </w:p>
    <w:p w:rsidR="000545C8" w:rsidRPr="000545C8" w:rsidRDefault="000545C8" w:rsidP="000545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Implement security policies and procedures.</w:t>
      </w:r>
    </w:p>
    <w:p w:rsidR="000545C8" w:rsidRPr="000545C8" w:rsidRDefault="000545C8" w:rsidP="000545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Coordinate security projects and initiatives.</w:t>
      </w:r>
    </w:p>
    <w:p w:rsidR="000545C8" w:rsidRPr="000545C8" w:rsidRDefault="000545C8" w:rsidP="000545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Supervise the security team.</w:t>
      </w:r>
    </w:p>
    <w:p w:rsidR="000545C8" w:rsidRPr="000545C8" w:rsidRDefault="000545C8" w:rsidP="000545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Monitor compliance with security policies.</w:t>
      </w:r>
    </w:p>
    <w:p w:rsidR="000545C8" w:rsidRPr="000545C8" w:rsidRDefault="000545C8" w:rsidP="000545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 security risk assessments.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4. Security Analysts</w:t>
      </w:r>
    </w:p>
    <w:p w:rsidR="000545C8" w:rsidRPr="000545C8" w:rsidRDefault="000545C8" w:rsidP="000545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Monitor systems for security breaches or intrusions.</w:t>
      </w:r>
    </w:p>
    <w:p w:rsidR="000545C8" w:rsidRPr="000545C8" w:rsidRDefault="000545C8" w:rsidP="000545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Analyze security alerts and determine the appropriate response.</w:t>
      </w:r>
    </w:p>
    <w:p w:rsidR="000545C8" w:rsidRPr="000545C8" w:rsidRDefault="000545C8" w:rsidP="000545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 vulnerability assessments and penetration testing.</w:t>
      </w:r>
    </w:p>
    <w:p w:rsidR="000545C8" w:rsidRPr="000545C8" w:rsidRDefault="000545C8" w:rsidP="000545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Investigate and document security incidents.</w:t>
      </w:r>
    </w:p>
    <w:p w:rsidR="000545C8" w:rsidRPr="000545C8" w:rsidRDefault="000545C8" w:rsidP="000545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Implement and manage security tools and technologies.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5. Security Engineers</w:t>
      </w:r>
    </w:p>
    <w:p w:rsidR="000545C8" w:rsidRPr="000545C8" w:rsidRDefault="000545C8" w:rsidP="000545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Design and implement security solutions and architectures.</w:t>
      </w:r>
    </w:p>
    <w:p w:rsidR="000545C8" w:rsidRPr="000545C8" w:rsidRDefault="000545C8" w:rsidP="000545C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Configure and maintain security devices (e.g., firewalls, IDS/IPS).</w:t>
      </w:r>
    </w:p>
    <w:p w:rsidR="000545C8" w:rsidRPr="000545C8" w:rsidRDefault="000545C8" w:rsidP="000545C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 security assessments of applications and infrastructure.</w:t>
      </w:r>
    </w:p>
    <w:p w:rsidR="000545C8" w:rsidRPr="000545C8" w:rsidRDefault="000545C8" w:rsidP="000545C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secure configuration of systems and applications.</w:t>
      </w:r>
    </w:p>
    <w:p w:rsidR="000545C8" w:rsidRPr="000545C8" w:rsidRDefault="000545C8" w:rsidP="000545C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and maintain security automation scripts.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lastRenderedPageBreak/>
        <w:t>6. Compliance Officers</w:t>
      </w:r>
    </w:p>
    <w:p w:rsidR="000545C8" w:rsidRPr="000545C8" w:rsidRDefault="000545C8" w:rsidP="000545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the organization adheres to regulatory requirements and internal policies.</w:t>
      </w:r>
    </w:p>
    <w:p w:rsidR="000545C8" w:rsidRPr="000545C8" w:rsidRDefault="000545C8" w:rsidP="000545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 compliance audits and assessments.</w:t>
      </w:r>
    </w:p>
    <w:p w:rsidR="000545C8" w:rsidRPr="000545C8" w:rsidRDefault="000545C8" w:rsidP="000545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and maintain documentation for compliance activities.</w:t>
      </w:r>
    </w:p>
    <w:p w:rsidR="000545C8" w:rsidRPr="000545C8" w:rsidRDefault="000545C8" w:rsidP="000545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 guidance on regulatory changes and their impact on security.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7. Risk Managers</w:t>
      </w:r>
    </w:p>
    <w:p w:rsidR="000545C8" w:rsidRPr="000545C8" w:rsidRDefault="000545C8" w:rsidP="000545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Identify and assess security risks.</w:t>
      </w:r>
    </w:p>
    <w:p w:rsidR="000545C8" w:rsidRPr="000545C8" w:rsidRDefault="000545C8" w:rsidP="000545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risk mitigation strategies and action plans.</w:t>
      </w:r>
    </w:p>
    <w:p w:rsidR="000545C8" w:rsidRPr="000545C8" w:rsidRDefault="000545C8" w:rsidP="000545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Maintain the risk register.</w:t>
      </w:r>
    </w:p>
    <w:p w:rsidR="000545C8" w:rsidRPr="000545C8" w:rsidRDefault="000545C8" w:rsidP="000545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Communicate risk status and mitigation efforts to stakeholders.</w:t>
      </w:r>
    </w:p>
    <w:p w:rsidR="000545C8" w:rsidRPr="000545C8" w:rsidRDefault="000545C8" w:rsidP="000545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 continuous risk monitoring and reporting.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8. Incident Response Team</w:t>
      </w:r>
    </w:p>
    <w:p w:rsidR="000545C8" w:rsidRPr="000545C8" w:rsidRDefault="000545C8" w:rsidP="000545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Respond to and manage security incidents and breaches.</w:t>
      </w:r>
    </w:p>
    <w:p w:rsidR="000545C8" w:rsidRPr="000545C8" w:rsidRDefault="000545C8" w:rsidP="000545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and maintain the incident response plan.</w:t>
      </w:r>
    </w:p>
    <w:p w:rsidR="000545C8" w:rsidRPr="000545C8" w:rsidRDefault="000545C8" w:rsidP="000545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 incident triage, analysis, and containment.</w:t>
      </w:r>
    </w:p>
    <w:p w:rsidR="000545C8" w:rsidRPr="000545C8" w:rsidRDefault="000545C8" w:rsidP="000545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Coordinate with other teams for incident resolution and recovery.</w:t>
      </w:r>
    </w:p>
    <w:p w:rsidR="000545C8" w:rsidRPr="000545C8" w:rsidRDefault="000545C8" w:rsidP="000545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 post-incident analysis and reporting.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9. Network Security Administrator</w:t>
      </w:r>
    </w:p>
    <w:p w:rsidR="000545C8" w:rsidRPr="000545C8" w:rsidRDefault="000545C8" w:rsidP="000545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Secure the organization's network infrastructure.</w:t>
      </w:r>
    </w:p>
    <w:p w:rsidR="000545C8" w:rsidRPr="000545C8" w:rsidRDefault="000545C8" w:rsidP="000545C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Monitor network traffic for suspicious activity.</w:t>
      </w:r>
    </w:p>
    <w:p w:rsidR="000545C8" w:rsidRPr="000545C8" w:rsidRDefault="000545C8" w:rsidP="000545C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Implement and manage network security devices.</w:t>
      </w:r>
    </w:p>
    <w:p w:rsidR="000545C8" w:rsidRPr="000545C8" w:rsidRDefault="000545C8" w:rsidP="000545C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Configure VPNs, firewalls, and other network security measures.</w:t>
      </w:r>
    </w:p>
    <w:p w:rsidR="000545C8" w:rsidRPr="000545C8" w:rsidRDefault="000545C8" w:rsidP="000545C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network compliance with security policies.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10. Application Security Specialist</w:t>
      </w:r>
    </w:p>
    <w:p w:rsidR="000545C8" w:rsidRPr="000545C8" w:rsidRDefault="000545C8" w:rsidP="000545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Integrate security into the software development lifecycle (SDLC).</w:t>
      </w:r>
    </w:p>
    <w:p w:rsidR="000545C8" w:rsidRPr="000545C8" w:rsidRDefault="000545C8" w:rsidP="000545C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 code reviews and application security testing.</w:t>
      </w:r>
    </w:p>
    <w:p w:rsidR="000545C8" w:rsidRPr="000545C8" w:rsidRDefault="000545C8" w:rsidP="000545C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secure coding standards and guidelines.</w:t>
      </w:r>
    </w:p>
    <w:p w:rsidR="000545C8" w:rsidRPr="000545C8" w:rsidRDefault="000545C8" w:rsidP="000545C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Train developers on secure coding practices.</w:t>
      </w:r>
    </w:p>
    <w:p w:rsidR="000545C8" w:rsidRPr="000545C8" w:rsidRDefault="000545C8" w:rsidP="000545C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 application security tools and technologies.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11. Identity and Access Management (IAM) Specialist</w:t>
      </w:r>
    </w:p>
    <w:p w:rsidR="000545C8" w:rsidRPr="000545C8" w:rsidRDefault="000545C8" w:rsidP="000545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 user identities and access privileges.</w:t>
      </w:r>
    </w:p>
    <w:p w:rsidR="000545C8" w:rsidRPr="000545C8" w:rsidRDefault="000545C8" w:rsidP="000545C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Implement and enforce access control policies.</w:t>
      </w:r>
    </w:p>
    <w:p w:rsidR="000545C8" w:rsidRPr="000545C8" w:rsidRDefault="000545C8" w:rsidP="000545C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Monitor and audit access to systems and data.</w:t>
      </w:r>
    </w:p>
    <w:p w:rsidR="000545C8" w:rsidRPr="000545C8" w:rsidRDefault="000545C8" w:rsidP="000545C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 IAM tools and technologies.</w:t>
      </w:r>
    </w:p>
    <w:p w:rsidR="000545C8" w:rsidRPr="000545C8" w:rsidRDefault="000545C8" w:rsidP="000545C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compliance with access management policies.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12. Data Protection Officer (DPO)</w:t>
      </w:r>
    </w:p>
    <w:p w:rsidR="000545C8" w:rsidRPr="000545C8" w:rsidRDefault="000545C8" w:rsidP="000545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Oversee data protection strategies and initiatives.</w:t>
      </w:r>
    </w:p>
    <w:p w:rsidR="000545C8" w:rsidRPr="000545C8" w:rsidRDefault="000545C8" w:rsidP="000545C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compliance with data protection laws and regulations (e.g., GDPR).</w:t>
      </w:r>
    </w:p>
    <w:p w:rsidR="000545C8" w:rsidRPr="000545C8" w:rsidRDefault="000545C8" w:rsidP="000545C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 data protection impact assessments.</w:t>
      </w:r>
    </w:p>
    <w:p w:rsidR="000545C8" w:rsidRPr="000545C8" w:rsidRDefault="000545C8" w:rsidP="000545C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Monitor and report on data protection activities.</w:t>
      </w:r>
    </w:p>
    <w:p w:rsidR="000545C8" w:rsidRPr="000545C8" w:rsidRDefault="000545C8" w:rsidP="000545C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 training and awareness on data protection.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13. Security Awareness and Training Coordinator</w:t>
      </w:r>
    </w:p>
    <w:p w:rsidR="000545C8" w:rsidRPr="000545C8" w:rsidRDefault="000545C8" w:rsidP="000545C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and deliver security awareness and training programs.</w:t>
      </w:r>
    </w:p>
    <w:p w:rsidR="000545C8" w:rsidRPr="000545C8" w:rsidRDefault="000545C8" w:rsidP="000545C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 phishing simulations and other security exercises.</w:t>
      </w:r>
    </w:p>
    <w:p w:rsidR="000545C8" w:rsidRPr="000545C8" w:rsidRDefault="000545C8" w:rsidP="000545C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Assess the effectiveness of training programs.</w:t>
      </w:r>
    </w:p>
    <w:p w:rsidR="000545C8" w:rsidRPr="000545C8" w:rsidRDefault="000545C8" w:rsidP="000545C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Promote a security-conscious culture within the organization.</w:t>
      </w:r>
    </w:p>
    <w:p w:rsidR="000545C8" w:rsidRPr="000545C8" w:rsidRDefault="000545C8" w:rsidP="000545C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Keep training materials updated and relevant.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14. Forensic Analyst</w:t>
      </w:r>
    </w:p>
    <w:p w:rsidR="000545C8" w:rsidRPr="000545C8" w:rsidRDefault="000545C8" w:rsidP="000545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Responsibilities</w:t>
      </w: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0545C8" w:rsidRPr="000545C8" w:rsidRDefault="000545C8" w:rsidP="000545C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 digital forensic investigations.</w:t>
      </w:r>
    </w:p>
    <w:p w:rsidR="000545C8" w:rsidRPr="000545C8" w:rsidRDefault="000545C8" w:rsidP="000545C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Collect, analyze, and preserve digital evidence.</w:t>
      </w:r>
    </w:p>
    <w:p w:rsidR="000545C8" w:rsidRPr="000545C8" w:rsidRDefault="000545C8" w:rsidP="000545C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Support legal and compliance investigations.</w:t>
      </w:r>
    </w:p>
    <w:p w:rsidR="000545C8" w:rsidRPr="000545C8" w:rsidRDefault="000545C8" w:rsidP="000545C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 forensic reports and expert testimony.</w:t>
      </w:r>
    </w:p>
    <w:p w:rsidR="000545C8" w:rsidRPr="000545C8" w:rsidRDefault="000545C8" w:rsidP="000545C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Maintain forensic tools and methodologies.</w:t>
      </w:r>
    </w:p>
    <w:p w:rsidR="000545C8" w:rsidRPr="000545C8" w:rsidRDefault="000545C8" w:rsidP="000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45C8">
        <w:rPr>
          <w:rFonts w:ascii="Times New Roman" w:eastAsia="Times New Roman" w:hAnsi="Times New Roman" w:cs="Times New Roman"/>
          <w:sz w:val="24"/>
          <w:szCs w:val="24"/>
          <w:lang w:eastAsia="en-IN"/>
        </w:rPr>
        <w:t>By clearly defining these roles and responsibilities, an organization can ensure that all aspects of information security are covered, from strategic planning and risk management to technical implementation and incident response.</w:t>
      </w:r>
    </w:p>
    <w:p w:rsidR="001E5441" w:rsidRDefault="001E5441">
      <w:bookmarkStart w:id="0" w:name="_GoBack"/>
      <w:bookmarkEnd w:id="0"/>
    </w:p>
    <w:sectPr w:rsidR="001E5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A9D"/>
    <w:multiLevelType w:val="multilevel"/>
    <w:tmpl w:val="F424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92135"/>
    <w:multiLevelType w:val="multilevel"/>
    <w:tmpl w:val="6B9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5437D"/>
    <w:multiLevelType w:val="multilevel"/>
    <w:tmpl w:val="C96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E6B18"/>
    <w:multiLevelType w:val="multilevel"/>
    <w:tmpl w:val="862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D1442"/>
    <w:multiLevelType w:val="multilevel"/>
    <w:tmpl w:val="98D6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B7826"/>
    <w:multiLevelType w:val="multilevel"/>
    <w:tmpl w:val="171A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75A01"/>
    <w:multiLevelType w:val="multilevel"/>
    <w:tmpl w:val="1F9C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C0ABB"/>
    <w:multiLevelType w:val="multilevel"/>
    <w:tmpl w:val="9D90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60966"/>
    <w:multiLevelType w:val="multilevel"/>
    <w:tmpl w:val="89B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44BFD"/>
    <w:multiLevelType w:val="multilevel"/>
    <w:tmpl w:val="C37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51B85"/>
    <w:multiLevelType w:val="multilevel"/>
    <w:tmpl w:val="F748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F4B31"/>
    <w:multiLevelType w:val="multilevel"/>
    <w:tmpl w:val="D84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47B64"/>
    <w:multiLevelType w:val="multilevel"/>
    <w:tmpl w:val="027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4C5A23"/>
    <w:multiLevelType w:val="multilevel"/>
    <w:tmpl w:val="84F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65"/>
    <w:rsid w:val="000545C8"/>
    <w:rsid w:val="001E5441"/>
    <w:rsid w:val="003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0E0D4-F524-4E94-857D-61FD5E3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4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45C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5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54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2024-06-18T08:19:00Z</dcterms:created>
  <dcterms:modified xsi:type="dcterms:W3CDTF">2024-06-18T08:19:00Z</dcterms:modified>
</cp:coreProperties>
</file>